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791"/>
        <w:tblW w:w="100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"/>
        <w:gridCol w:w="1113"/>
        <w:gridCol w:w="226"/>
        <w:gridCol w:w="198"/>
        <w:gridCol w:w="732"/>
        <w:gridCol w:w="2872"/>
        <w:gridCol w:w="144"/>
        <w:gridCol w:w="4567"/>
        <w:gridCol w:w="142"/>
      </w:tblGrid>
      <w:tr w:rsidR="005E11D7" w:rsidRPr="005E11D7" w14:paraId="2859C84F" w14:textId="77777777" w:rsidTr="007F1C13">
        <w:trPr>
          <w:gridAfter w:val="1"/>
          <w:wAfter w:w="142" w:type="dxa"/>
          <w:cantSplit/>
        </w:trPr>
        <w:tc>
          <w:tcPr>
            <w:tcW w:w="1184" w:type="dxa"/>
            <w:gridSpan w:val="2"/>
            <w:vMerge w:val="restart"/>
          </w:tcPr>
          <w:p w14:paraId="5BD4DFAE" w14:textId="3D48CDDA" w:rsidR="005E11D7" w:rsidRPr="005E11D7" w:rsidRDefault="005E11D7" w:rsidP="007F1C1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E11D7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80E8270" wp14:editId="7FAEC3A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8" w:type="dxa"/>
            <w:gridSpan w:val="4"/>
            <w:vMerge w:val="restart"/>
          </w:tcPr>
          <w:p w14:paraId="109609FB" w14:textId="77777777" w:rsidR="005E11D7" w:rsidRPr="005E11D7" w:rsidRDefault="005E11D7" w:rsidP="007F1C13">
            <w:pPr>
              <w:rPr>
                <w:sz w:val="16"/>
                <w:szCs w:val="16"/>
              </w:rPr>
            </w:pPr>
            <w:r w:rsidRPr="005E11D7">
              <w:rPr>
                <w:sz w:val="16"/>
                <w:szCs w:val="16"/>
              </w:rPr>
              <w:t>INTERNATIONAL TELECOMMUNICATION UNION</w:t>
            </w:r>
          </w:p>
          <w:p w14:paraId="67099EA6" w14:textId="77777777" w:rsidR="005E11D7" w:rsidRPr="005E11D7" w:rsidRDefault="005E11D7" w:rsidP="007F1C13">
            <w:pPr>
              <w:rPr>
                <w:b/>
                <w:bCs/>
                <w:sz w:val="26"/>
                <w:szCs w:val="26"/>
              </w:rPr>
            </w:pPr>
            <w:r w:rsidRPr="005E11D7">
              <w:rPr>
                <w:b/>
                <w:bCs/>
                <w:sz w:val="26"/>
                <w:szCs w:val="26"/>
              </w:rPr>
              <w:t>TELECOMMUNICATION</w:t>
            </w:r>
            <w:r w:rsidRPr="005E11D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718368B" w14:textId="77777777" w:rsidR="005E11D7" w:rsidRPr="005E11D7" w:rsidRDefault="005E11D7" w:rsidP="007F1C13">
            <w:pPr>
              <w:rPr>
                <w:sz w:val="20"/>
                <w:szCs w:val="20"/>
              </w:rPr>
            </w:pPr>
            <w:r w:rsidRPr="005E11D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E11D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711" w:type="dxa"/>
            <w:gridSpan w:val="2"/>
            <w:vAlign w:val="center"/>
          </w:tcPr>
          <w:p w14:paraId="76F17671" w14:textId="67551ADE" w:rsidR="005E11D7" w:rsidRPr="005E11D7" w:rsidRDefault="005E11D7" w:rsidP="007F1C1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637C84">
              <w:rPr>
                <w:sz w:val="32"/>
              </w:rPr>
              <w:t>212</w:t>
            </w:r>
          </w:p>
        </w:tc>
      </w:tr>
      <w:tr w:rsidR="005E11D7" w:rsidRPr="005E11D7" w14:paraId="61AED19D" w14:textId="77777777" w:rsidTr="007F1C13">
        <w:trPr>
          <w:gridAfter w:val="1"/>
          <w:wAfter w:w="142" w:type="dxa"/>
          <w:cantSplit/>
        </w:trPr>
        <w:tc>
          <w:tcPr>
            <w:tcW w:w="1184" w:type="dxa"/>
            <w:gridSpan w:val="2"/>
            <w:vMerge/>
          </w:tcPr>
          <w:p w14:paraId="176650E6" w14:textId="77777777" w:rsidR="005E11D7" w:rsidRPr="005E11D7" w:rsidRDefault="005E11D7" w:rsidP="007F1C1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28" w:type="dxa"/>
            <w:gridSpan w:val="4"/>
            <w:vMerge/>
          </w:tcPr>
          <w:p w14:paraId="4B3A44FF" w14:textId="77777777" w:rsidR="005E11D7" w:rsidRPr="005E11D7" w:rsidRDefault="005E11D7" w:rsidP="007F1C13">
            <w:pPr>
              <w:rPr>
                <w:smallCaps/>
                <w:sz w:val="20"/>
              </w:rPr>
            </w:pPr>
          </w:p>
        </w:tc>
        <w:tc>
          <w:tcPr>
            <w:tcW w:w="4711" w:type="dxa"/>
            <w:gridSpan w:val="2"/>
          </w:tcPr>
          <w:p w14:paraId="1575C261" w14:textId="351DEC0C" w:rsidR="005E11D7" w:rsidRPr="005E11D7" w:rsidRDefault="005E11D7" w:rsidP="007F1C1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5E11D7" w:rsidRPr="005E11D7" w14:paraId="51692092" w14:textId="77777777" w:rsidTr="007F1C13">
        <w:trPr>
          <w:gridAfter w:val="1"/>
          <w:wAfter w:w="142" w:type="dxa"/>
          <w:cantSplit/>
        </w:trPr>
        <w:tc>
          <w:tcPr>
            <w:tcW w:w="1184" w:type="dxa"/>
            <w:gridSpan w:val="2"/>
            <w:vMerge/>
            <w:tcBorders>
              <w:bottom w:val="single" w:sz="12" w:space="0" w:color="auto"/>
            </w:tcBorders>
          </w:tcPr>
          <w:p w14:paraId="0AAC4DBA" w14:textId="77777777" w:rsidR="005E11D7" w:rsidRPr="005E11D7" w:rsidRDefault="005E11D7" w:rsidP="007F1C13">
            <w:pPr>
              <w:rPr>
                <w:b/>
                <w:bCs/>
                <w:sz w:val="26"/>
              </w:rPr>
            </w:pPr>
          </w:p>
        </w:tc>
        <w:tc>
          <w:tcPr>
            <w:tcW w:w="4028" w:type="dxa"/>
            <w:gridSpan w:val="4"/>
            <w:vMerge/>
            <w:tcBorders>
              <w:bottom w:val="single" w:sz="12" w:space="0" w:color="auto"/>
            </w:tcBorders>
          </w:tcPr>
          <w:p w14:paraId="0F2E9C4F" w14:textId="77777777" w:rsidR="005E11D7" w:rsidRPr="005E11D7" w:rsidRDefault="005E11D7" w:rsidP="007F1C13">
            <w:pPr>
              <w:rPr>
                <w:b/>
                <w:bCs/>
                <w:sz w:val="26"/>
              </w:rPr>
            </w:pPr>
          </w:p>
        </w:tc>
        <w:tc>
          <w:tcPr>
            <w:tcW w:w="4711" w:type="dxa"/>
            <w:gridSpan w:val="2"/>
            <w:tcBorders>
              <w:bottom w:val="single" w:sz="12" w:space="0" w:color="auto"/>
            </w:tcBorders>
            <w:vAlign w:val="center"/>
          </w:tcPr>
          <w:p w14:paraId="0A2F3DF9" w14:textId="77777777" w:rsidR="005E11D7" w:rsidRPr="005E11D7" w:rsidRDefault="005E11D7" w:rsidP="007F1C13">
            <w:pPr>
              <w:jc w:val="right"/>
              <w:rPr>
                <w:b/>
                <w:bCs/>
                <w:sz w:val="28"/>
                <w:szCs w:val="28"/>
              </w:rPr>
            </w:pPr>
            <w:r w:rsidRPr="005E11D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E11D7" w:rsidRPr="005E11D7" w14:paraId="1FFB56F0" w14:textId="77777777" w:rsidTr="007F1C13">
        <w:trPr>
          <w:gridAfter w:val="1"/>
          <w:wAfter w:w="142" w:type="dxa"/>
          <w:cantSplit/>
        </w:trPr>
        <w:tc>
          <w:tcPr>
            <w:tcW w:w="1608" w:type="dxa"/>
            <w:gridSpan w:val="4"/>
          </w:tcPr>
          <w:p w14:paraId="491353D6" w14:textId="77777777" w:rsidR="005E11D7" w:rsidRPr="005E11D7" w:rsidRDefault="005E11D7" w:rsidP="007F1C1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E11D7">
              <w:rPr>
                <w:b/>
                <w:bCs/>
              </w:rPr>
              <w:t>Question(s):</w:t>
            </w:r>
          </w:p>
        </w:tc>
        <w:tc>
          <w:tcPr>
            <w:tcW w:w="3604" w:type="dxa"/>
            <w:gridSpan w:val="2"/>
          </w:tcPr>
          <w:p w14:paraId="05840792" w14:textId="7C718870" w:rsidR="005E11D7" w:rsidRPr="005E11D7" w:rsidRDefault="005E11D7" w:rsidP="007F1C13">
            <w:r w:rsidRPr="005E11D7">
              <w:t>1/13</w:t>
            </w:r>
          </w:p>
        </w:tc>
        <w:tc>
          <w:tcPr>
            <w:tcW w:w="4711" w:type="dxa"/>
            <w:gridSpan w:val="2"/>
          </w:tcPr>
          <w:p w14:paraId="352322D0" w14:textId="2A8C1F5C" w:rsidR="005E11D7" w:rsidRPr="005E11D7" w:rsidRDefault="005E11D7" w:rsidP="007F1C13">
            <w:pPr>
              <w:jc w:val="right"/>
            </w:pPr>
            <w:r w:rsidRPr="005E11D7">
              <w:t>Virtual, 16 July 2021</w:t>
            </w:r>
          </w:p>
        </w:tc>
      </w:tr>
      <w:tr w:rsidR="005E11D7" w:rsidRPr="005E11D7" w14:paraId="0B65C21B" w14:textId="77777777" w:rsidTr="007F1C13">
        <w:trPr>
          <w:gridAfter w:val="1"/>
          <w:wAfter w:w="142" w:type="dxa"/>
          <w:cantSplit/>
        </w:trPr>
        <w:tc>
          <w:tcPr>
            <w:tcW w:w="9923" w:type="dxa"/>
            <w:gridSpan w:val="8"/>
          </w:tcPr>
          <w:p w14:paraId="0842F2B5" w14:textId="191FAD47" w:rsidR="005E11D7" w:rsidRPr="005E11D7" w:rsidRDefault="005E11D7" w:rsidP="007F1C1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5E11D7">
              <w:rPr>
                <w:b/>
                <w:bCs/>
              </w:rPr>
              <w:t>Ref.: SG13-TD592/WP3</w:t>
            </w:r>
          </w:p>
        </w:tc>
      </w:tr>
      <w:tr w:rsidR="005E11D7" w:rsidRPr="005E11D7" w14:paraId="1D0162EF" w14:textId="77777777" w:rsidTr="007F1C13">
        <w:trPr>
          <w:gridAfter w:val="1"/>
          <w:wAfter w:w="142" w:type="dxa"/>
          <w:cantSplit/>
        </w:trPr>
        <w:tc>
          <w:tcPr>
            <w:tcW w:w="1608" w:type="dxa"/>
            <w:gridSpan w:val="4"/>
          </w:tcPr>
          <w:p w14:paraId="59D429B3" w14:textId="77777777" w:rsidR="005E11D7" w:rsidRPr="005E11D7" w:rsidRDefault="005E11D7" w:rsidP="007F1C1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E11D7">
              <w:rPr>
                <w:b/>
                <w:bCs/>
              </w:rPr>
              <w:t>Source:</w:t>
            </w:r>
          </w:p>
        </w:tc>
        <w:tc>
          <w:tcPr>
            <w:tcW w:w="8315" w:type="dxa"/>
            <w:gridSpan w:val="4"/>
          </w:tcPr>
          <w:p w14:paraId="3B509217" w14:textId="5C9BCAD6" w:rsidR="005E11D7" w:rsidRPr="005E11D7" w:rsidRDefault="005E11D7" w:rsidP="007F1C13">
            <w:r w:rsidRPr="005E11D7">
              <w:t>ITU-T Working Party 3/13</w:t>
            </w:r>
          </w:p>
        </w:tc>
      </w:tr>
      <w:tr w:rsidR="005E11D7" w:rsidRPr="005E11D7" w14:paraId="066E3D0D" w14:textId="77777777" w:rsidTr="007F1C13">
        <w:trPr>
          <w:gridAfter w:val="1"/>
          <w:wAfter w:w="142" w:type="dxa"/>
          <w:cantSplit/>
        </w:trPr>
        <w:tc>
          <w:tcPr>
            <w:tcW w:w="1608" w:type="dxa"/>
            <w:gridSpan w:val="4"/>
          </w:tcPr>
          <w:p w14:paraId="593D37D9" w14:textId="77777777" w:rsidR="005E11D7" w:rsidRPr="005E11D7" w:rsidRDefault="005E11D7" w:rsidP="007F1C13">
            <w:bookmarkStart w:id="8" w:name="dtitle1" w:colFirst="1" w:colLast="1"/>
            <w:bookmarkEnd w:id="7"/>
            <w:r w:rsidRPr="005E11D7">
              <w:rPr>
                <w:b/>
                <w:bCs/>
              </w:rPr>
              <w:t>Title:</w:t>
            </w:r>
          </w:p>
        </w:tc>
        <w:tc>
          <w:tcPr>
            <w:tcW w:w="8315" w:type="dxa"/>
            <w:gridSpan w:val="4"/>
          </w:tcPr>
          <w:p w14:paraId="1C94758C" w14:textId="558DE300" w:rsidR="005E11D7" w:rsidRPr="005E11D7" w:rsidRDefault="005E11D7" w:rsidP="007F1C13">
            <w:r w:rsidRPr="005E11D7">
              <w:t>LS on information about draft Recommendation ITU-T Y.frd: "Framework and Requirements of Network-oriented Data Integrity Verification Service based on Blockchain in Future Network”</w:t>
            </w:r>
          </w:p>
        </w:tc>
      </w:tr>
      <w:bookmarkEnd w:id="1"/>
      <w:bookmarkEnd w:id="8"/>
      <w:tr w:rsidR="00CD2EF8" w14:paraId="2C4E3D52" w14:textId="77777777" w:rsidTr="007F1C13">
        <w:tblPrEx>
          <w:tblLook w:val="04A0" w:firstRow="1" w:lastRow="0" w:firstColumn="1" w:lastColumn="0" w:noHBand="0" w:noVBand="1"/>
        </w:tblPrEx>
        <w:trPr>
          <w:gridBefore w:val="1"/>
          <w:wBefore w:w="71" w:type="dxa"/>
          <w:cantSplit/>
          <w:trHeight w:val="385"/>
        </w:trPr>
        <w:tc>
          <w:tcPr>
            <w:tcW w:w="9994" w:type="dxa"/>
            <w:gridSpan w:val="8"/>
            <w:tcBorders>
              <w:top w:val="single" w:sz="12" w:space="0" w:color="auto"/>
            </w:tcBorders>
          </w:tcPr>
          <w:p w14:paraId="2E8480CE" w14:textId="77777777" w:rsidR="00CD2EF8" w:rsidRDefault="006922C3" w:rsidP="007F1C1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2EF8" w14:paraId="6F0DEB8C" w14:textId="77777777" w:rsidTr="007F1C13">
        <w:tblPrEx>
          <w:tblLook w:val="04A0" w:firstRow="1" w:lastRow="0" w:firstColumn="1" w:lastColumn="0" w:noHBand="0" w:noVBand="1"/>
        </w:tblPrEx>
        <w:trPr>
          <w:gridBefore w:val="1"/>
          <w:wBefore w:w="71" w:type="dxa"/>
          <w:cantSplit/>
          <w:trHeight w:val="357"/>
        </w:trPr>
        <w:tc>
          <w:tcPr>
            <w:tcW w:w="2269" w:type="dxa"/>
            <w:gridSpan w:val="4"/>
          </w:tcPr>
          <w:p w14:paraId="50934E80" w14:textId="77777777" w:rsidR="00CD2EF8" w:rsidRDefault="006922C3" w:rsidP="007F1C1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25" w:type="dxa"/>
            <w:gridSpan w:val="4"/>
          </w:tcPr>
          <w:p w14:paraId="3E376AED" w14:textId="246FCF97" w:rsidR="00CD2EF8" w:rsidRDefault="00BB6EF7" w:rsidP="007F1C13">
            <w:pPr>
              <w:pStyle w:val="LSForAction"/>
            </w:pPr>
            <w:r>
              <w:t>-</w:t>
            </w:r>
          </w:p>
        </w:tc>
      </w:tr>
      <w:tr w:rsidR="00CD2EF8" w14:paraId="2A6D8A97" w14:textId="77777777" w:rsidTr="007F1C13">
        <w:tblPrEx>
          <w:tblLook w:val="04A0" w:firstRow="1" w:lastRow="0" w:firstColumn="1" w:lastColumn="0" w:noHBand="0" w:noVBand="1"/>
        </w:tblPrEx>
        <w:trPr>
          <w:gridBefore w:val="1"/>
          <w:wBefore w:w="71" w:type="dxa"/>
          <w:cantSplit/>
          <w:trHeight w:val="357"/>
        </w:trPr>
        <w:tc>
          <w:tcPr>
            <w:tcW w:w="2269" w:type="dxa"/>
            <w:gridSpan w:val="4"/>
          </w:tcPr>
          <w:p w14:paraId="041257D1" w14:textId="77777777" w:rsidR="00CD2EF8" w:rsidRDefault="006922C3" w:rsidP="007F1C13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25" w:type="dxa"/>
            <w:gridSpan w:val="4"/>
          </w:tcPr>
          <w:p w14:paraId="4EBFAD70" w14:textId="707B9989" w:rsidR="00CD2EF8" w:rsidRDefault="00BB6EF7" w:rsidP="007F1C13">
            <w:pPr>
              <w:pStyle w:val="LSForAction"/>
            </w:pPr>
            <w:r>
              <w:t>-</w:t>
            </w:r>
          </w:p>
        </w:tc>
      </w:tr>
      <w:tr w:rsidR="00CD2EF8" w:rsidRPr="006F6866" w14:paraId="6E0215FE" w14:textId="77777777" w:rsidTr="007F1C13">
        <w:tblPrEx>
          <w:tblLook w:val="04A0" w:firstRow="1" w:lastRow="0" w:firstColumn="1" w:lastColumn="0" w:noHBand="0" w:noVBand="1"/>
        </w:tblPrEx>
        <w:trPr>
          <w:gridBefore w:val="1"/>
          <w:wBefore w:w="71" w:type="dxa"/>
          <w:cantSplit/>
          <w:trHeight w:val="357"/>
        </w:trPr>
        <w:tc>
          <w:tcPr>
            <w:tcW w:w="2269" w:type="dxa"/>
            <w:gridSpan w:val="4"/>
          </w:tcPr>
          <w:p w14:paraId="476A81B8" w14:textId="77777777" w:rsidR="00CD2EF8" w:rsidRDefault="006922C3" w:rsidP="007F1C1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25" w:type="dxa"/>
            <w:gridSpan w:val="4"/>
          </w:tcPr>
          <w:p w14:paraId="5BFF58E4" w14:textId="2E3671CE" w:rsidR="00CD2EF8" w:rsidRPr="006922C3" w:rsidRDefault="00904E9E" w:rsidP="007F1C13">
            <w:pPr>
              <w:pStyle w:val="LSForInfo"/>
              <w:rPr>
                <w:lang w:val="fr-CH"/>
              </w:rPr>
            </w:pPr>
            <w:r>
              <w:rPr>
                <w:rFonts w:eastAsiaTheme="minorEastAsia" w:hint="eastAsia"/>
                <w:szCs w:val="24"/>
                <w:lang w:val="fr-CH" w:eastAsia="zh-CN"/>
              </w:rPr>
              <w:t xml:space="preserve">ITU-T </w:t>
            </w:r>
            <w:r w:rsidR="00380F7B">
              <w:rPr>
                <w:rFonts w:eastAsiaTheme="minorEastAsia" w:hint="eastAsia"/>
                <w:szCs w:val="24"/>
                <w:lang w:val="fr-CH" w:eastAsia="zh-CN"/>
              </w:rPr>
              <w:t xml:space="preserve">SG17, </w:t>
            </w:r>
            <w:r w:rsidR="00C04B24" w:rsidRPr="00AD7526">
              <w:rPr>
                <w:rFonts w:eastAsiaTheme="minorEastAsia" w:hint="eastAsia"/>
                <w:szCs w:val="24"/>
                <w:lang w:val="fr-CH" w:eastAsia="zh-CN"/>
              </w:rPr>
              <w:t>3GPP</w:t>
            </w:r>
            <w:r w:rsidR="00C04B24">
              <w:rPr>
                <w:rFonts w:eastAsiaTheme="minorEastAsia" w:hint="eastAsia"/>
                <w:szCs w:val="24"/>
                <w:lang w:val="fr-CH" w:eastAsia="zh-CN"/>
              </w:rPr>
              <w:t xml:space="preserve"> SA6</w:t>
            </w:r>
          </w:p>
        </w:tc>
      </w:tr>
      <w:tr w:rsidR="00CD2EF8" w14:paraId="294FA77A" w14:textId="77777777" w:rsidTr="007F1C13">
        <w:tblPrEx>
          <w:tblLook w:val="04A0" w:firstRow="1" w:lastRow="0" w:firstColumn="1" w:lastColumn="0" w:noHBand="0" w:noVBand="1"/>
        </w:tblPrEx>
        <w:trPr>
          <w:gridBefore w:val="1"/>
          <w:wBefore w:w="71" w:type="dxa"/>
          <w:cantSplit/>
          <w:trHeight w:val="357"/>
        </w:trPr>
        <w:tc>
          <w:tcPr>
            <w:tcW w:w="2269" w:type="dxa"/>
            <w:gridSpan w:val="4"/>
          </w:tcPr>
          <w:p w14:paraId="61129214" w14:textId="77777777" w:rsidR="00CD2EF8" w:rsidRDefault="006922C3" w:rsidP="007F1C1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25" w:type="dxa"/>
            <w:gridSpan w:val="4"/>
          </w:tcPr>
          <w:p w14:paraId="207AFD2F" w14:textId="72C86818" w:rsidR="00CD2EF8" w:rsidRPr="00023BCD" w:rsidRDefault="006922C3" w:rsidP="007F1C13">
            <w:pPr>
              <w:rPr>
                <w:b/>
              </w:rPr>
            </w:pPr>
            <w:r w:rsidRPr="00023BCD">
              <w:rPr>
                <w:rFonts w:eastAsia="MS Mincho"/>
                <w:b/>
              </w:rPr>
              <w:t xml:space="preserve">ITU-T </w:t>
            </w:r>
            <w:r w:rsidR="00023BCD" w:rsidRPr="00023BCD">
              <w:rPr>
                <w:rFonts w:eastAsia="MS Mincho"/>
                <w:b/>
              </w:rPr>
              <w:t>Working Party 3</w:t>
            </w:r>
            <w:r w:rsidR="005E11D7">
              <w:rPr>
                <w:rFonts w:eastAsia="MS Mincho"/>
                <w:b/>
              </w:rPr>
              <w:t>/13</w:t>
            </w:r>
            <w:r w:rsidR="00023BCD" w:rsidRPr="00023BCD">
              <w:rPr>
                <w:rFonts w:eastAsia="MS Mincho"/>
                <w:b/>
              </w:rPr>
              <w:t xml:space="preserve"> meeting</w:t>
            </w:r>
            <w:r w:rsidRPr="00023BCD">
              <w:rPr>
                <w:rFonts w:eastAsia="MS Mincho" w:hint="eastAsia"/>
                <w:b/>
              </w:rPr>
              <w:t xml:space="preserve"> </w:t>
            </w:r>
            <w:r w:rsidRPr="00023BCD">
              <w:rPr>
                <w:rFonts w:eastAsia="MS Mincho"/>
                <w:b/>
              </w:rPr>
              <w:t>(</w:t>
            </w:r>
            <w:r w:rsidR="00C04B24" w:rsidRPr="00023BCD">
              <w:rPr>
                <w:rFonts w:eastAsia="MS Mincho"/>
                <w:b/>
              </w:rPr>
              <w:t xml:space="preserve">Virtual, </w:t>
            </w:r>
            <w:r w:rsidR="00C04B24" w:rsidRPr="00023BCD">
              <w:rPr>
                <w:rFonts w:hint="eastAsia"/>
                <w:b/>
                <w:lang w:eastAsia="zh-CN"/>
              </w:rPr>
              <w:t>16 July 2021</w:t>
            </w:r>
            <w:r w:rsidRPr="00023BCD">
              <w:rPr>
                <w:rFonts w:eastAsia="MS Mincho"/>
                <w:b/>
              </w:rPr>
              <w:t>)</w:t>
            </w:r>
          </w:p>
        </w:tc>
      </w:tr>
      <w:tr w:rsidR="00CD2EF8" w14:paraId="118C5928" w14:textId="77777777" w:rsidTr="007F1C13">
        <w:tblPrEx>
          <w:tblLook w:val="04A0" w:firstRow="1" w:lastRow="0" w:firstColumn="1" w:lastColumn="0" w:noHBand="0" w:noVBand="1"/>
        </w:tblPrEx>
        <w:trPr>
          <w:gridBefore w:val="1"/>
          <w:wBefore w:w="71" w:type="dxa"/>
          <w:cantSplit/>
          <w:trHeight w:val="357"/>
        </w:trPr>
        <w:tc>
          <w:tcPr>
            <w:tcW w:w="2269" w:type="dxa"/>
            <w:gridSpan w:val="4"/>
            <w:tcBorders>
              <w:bottom w:val="single" w:sz="12" w:space="0" w:color="auto"/>
            </w:tcBorders>
          </w:tcPr>
          <w:p w14:paraId="6FD8BE05" w14:textId="77777777" w:rsidR="00CD2EF8" w:rsidRDefault="006922C3" w:rsidP="007F1C1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25" w:type="dxa"/>
            <w:gridSpan w:val="4"/>
            <w:tcBorders>
              <w:bottom w:val="single" w:sz="12" w:space="0" w:color="auto"/>
            </w:tcBorders>
          </w:tcPr>
          <w:p w14:paraId="68FEC9B0" w14:textId="02A2A958" w:rsidR="00CD2EF8" w:rsidRDefault="00BB6EF7" w:rsidP="007F1C13">
            <w:pPr>
              <w:pStyle w:val="LSDeadline"/>
            </w:pPr>
            <w:r>
              <w:t>N/A</w:t>
            </w:r>
          </w:p>
        </w:tc>
      </w:tr>
      <w:tr w:rsidR="00C04B24" w:rsidRPr="005A4767" w14:paraId="4529DC43" w14:textId="77777777" w:rsidTr="007F1C13">
        <w:tblPrEx>
          <w:tblLook w:val="04A0" w:firstRow="1" w:lastRow="0" w:firstColumn="1" w:lastColumn="0" w:noHBand="0" w:noVBand="1"/>
        </w:tblPrEx>
        <w:trPr>
          <w:gridBefore w:val="1"/>
          <w:wBefore w:w="71" w:type="dxa"/>
          <w:cantSplit/>
        </w:trPr>
        <w:tc>
          <w:tcPr>
            <w:tcW w:w="133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44FC71" w14:textId="77777777" w:rsidR="00C04B24" w:rsidRDefault="00C04B24" w:rsidP="007F1C1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4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381AAB9" w14:textId="77777777" w:rsidR="00C04B24" w:rsidRDefault="00C04B24" w:rsidP="007F1C13">
            <w:p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Heechang Chung</w:t>
            </w:r>
          </w:p>
          <w:p w14:paraId="707F3007" w14:textId="77777777" w:rsidR="00C04B24" w:rsidRDefault="00C04B24" w:rsidP="007F1C13">
            <w:pPr>
              <w:spacing w:before="0" w:line="256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Airpoint </w:t>
            </w:r>
          </w:p>
          <w:p w14:paraId="01955BA3" w14:textId="5A627EEB" w:rsidR="00C04B24" w:rsidRDefault="00C04B24" w:rsidP="007F1C13">
            <w:r>
              <w:rPr>
                <w:lang w:eastAsia="ko-KR"/>
              </w:rPr>
              <w:t>Korea(Republic of)</w:t>
            </w:r>
          </w:p>
        </w:tc>
        <w:tc>
          <w:tcPr>
            <w:tcW w:w="470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ABD950" w14:textId="77777777" w:rsidR="00C04B24" w:rsidRDefault="00C04B24" w:rsidP="007F1C13">
            <w:pPr>
              <w:spacing w:line="256" w:lineRule="auto"/>
              <w:rPr>
                <w:lang w:eastAsia="ko-KR"/>
              </w:rPr>
            </w:pPr>
            <w:r>
              <w:t xml:space="preserve">Tel:   </w:t>
            </w:r>
            <w:r>
              <w:rPr>
                <w:lang w:eastAsia="ko-KR"/>
              </w:rPr>
              <w:t>+82-10-7291-4561</w:t>
            </w:r>
          </w:p>
          <w:p w14:paraId="4EBC80AB" w14:textId="77777777" w:rsidR="00C04B24" w:rsidRDefault="00C04B24" w:rsidP="007F1C13">
            <w:pPr>
              <w:spacing w:before="0" w:line="256" w:lineRule="auto"/>
              <w:rPr>
                <w:lang w:eastAsia="ko-KR"/>
              </w:rPr>
            </w:pPr>
            <w:r>
              <w:t xml:space="preserve">Fax:   </w:t>
            </w:r>
            <w:r>
              <w:rPr>
                <w:lang w:eastAsia="ko-KR"/>
              </w:rPr>
              <w:t>+82-42-485-5460</w:t>
            </w:r>
          </w:p>
          <w:p w14:paraId="592A41C4" w14:textId="30A0F936" w:rsidR="00C04B24" w:rsidRDefault="00C04B24" w:rsidP="007F1C13">
            <w:pPr>
              <w:spacing w:before="0"/>
              <w:rPr>
                <w:lang w:val="pt-BR"/>
              </w:rPr>
            </w:pPr>
            <w:r>
              <w:t>Email:</w:t>
            </w:r>
            <w:r>
              <w:rPr>
                <w:lang w:eastAsia="ko-KR"/>
              </w:rPr>
              <w:t xml:space="preserve"> </w:t>
            </w:r>
            <w:hyperlink r:id="rId11" w:history="1">
              <w:r>
                <w:rPr>
                  <w:rStyle w:val="Hyperlink"/>
                  <w:lang w:eastAsia="ko-KR"/>
                </w:rPr>
                <w:t>gyoonchung@naver.com</w:t>
              </w:r>
            </w:hyperlink>
            <w:r>
              <w:rPr>
                <w:lang w:eastAsia="ko-KR"/>
              </w:rPr>
              <w:t xml:space="preserve"> </w:t>
            </w:r>
          </w:p>
        </w:tc>
      </w:tr>
    </w:tbl>
    <w:p w14:paraId="4B3F578A" w14:textId="77777777" w:rsidR="007F1C13" w:rsidRDefault="007F1C13" w:rsidP="007F1C13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#SP-93E</w:t>
      </w:r>
      <w:r>
        <w:rPr>
          <w:rFonts w:ascii="Arial" w:hAnsi="Arial" w:cs="Arial"/>
          <w:b/>
          <w:szCs w:val="20"/>
        </w:rPr>
        <w:tab/>
        <w:t>SP-210985</w:t>
      </w:r>
    </w:p>
    <w:p w14:paraId="580E2A17" w14:textId="77777777" w:rsidR="007F1C13" w:rsidRDefault="007F1C13" w:rsidP="007F1C1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14 - 20 September 2021, Electronic meeting</w:t>
      </w:r>
    </w:p>
    <w:p w14:paraId="32718FD8" w14:textId="77777777" w:rsidR="007F1C13" w:rsidRPr="00E62ABF" w:rsidRDefault="007F1C13" w:rsidP="007F1C13">
      <w:pPr>
        <w:tabs>
          <w:tab w:val="right" w:pos="9638"/>
        </w:tabs>
        <w:rPr>
          <w:rFonts w:ascii="Arial" w:hAnsi="Arial" w:cs="Arial"/>
          <w:b/>
          <w:szCs w:val="20"/>
        </w:rPr>
      </w:pPr>
    </w:p>
    <w:p w14:paraId="5DE8E26C" w14:textId="77777777" w:rsidR="00CD2EF8" w:rsidRDefault="00CD2EF8">
      <w:pPr>
        <w:rPr>
          <w:rFonts w:eastAsia="MS Mincho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CD2EF8" w:rsidRPr="0049149C" w14:paraId="5EE52A8F" w14:textId="77777777">
        <w:trPr>
          <w:cantSplit/>
        </w:trPr>
        <w:tc>
          <w:tcPr>
            <w:tcW w:w="1641" w:type="dxa"/>
          </w:tcPr>
          <w:p w14:paraId="4A432C24" w14:textId="77777777" w:rsidR="00CD2EF8" w:rsidRDefault="006922C3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7998" w:type="dxa"/>
          </w:tcPr>
          <w:p w14:paraId="0E0131EE" w14:textId="1B8F2FEF" w:rsidR="00CD2EF8" w:rsidRDefault="007F1C13" w:rsidP="00F40C02">
            <w:sdt>
              <w:sdtPr>
                <w:rPr>
                  <w:rFonts w:eastAsia="PMingLiU"/>
                  <w:lang w:eastAsia="zh-TW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40C02" w:rsidRPr="003543C1">
                  <w:rPr>
                    <w:rFonts w:eastAsia="PMingLiU"/>
                    <w:lang w:eastAsia="zh-TW"/>
                  </w:rPr>
                  <w:t>Data integrity verification service, Network capability exposure</w:t>
                </w:r>
              </w:sdtContent>
            </w:sdt>
          </w:p>
        </w:tc>
      </w:tr>
      <w:tr w:rsidR="00CD2EF8" w14:paraId="4D850146" w14:textId="77777777">
        <w:trPr>
          <w:cantSplit/>
        </w:trPr>
        <w:tc>
          <w:tcPr>
            <w:tcW w:w="1641" w:type="dxa"/>
          </w:tcPr>
          <w:p w14:paraId="189EAB82" w14:textId="77777777" w:rsidR="00CD2EF8" w:rsidRDefault="006922C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eastAsiaTheme="minorHAnsi" w:hint="eastAsia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998" w:type="dxa"/>
              </w:tcPr>
              <w:p w14:paraId="1A2661DC" w14:textId="05C396EC" w:rsidR="00CD2EF8" w:rsidRDefault="001F5D7B" w:rsidP="00390752">
                <w:r w:rsidRPr="001F5D7B">
                  <w:rPr>
                    <w:rFonts w:eastAsiaTheme="minorHAnsi" w:hint="eastAsia"/>
                    <w:lang w:eastAsia="zh-CN"/>
                  </w:rPr>
                  <w:t xml:space="preserve">This liaison informs </w:t>
                </w:r>
                <w:r w:rsidR="003A5621">
                  <w:rPr>
                    <w:rFonts w:eastAsiaTheme="minorHAnsi"/>
                    <w:lang w:eastAsia="zh-CN"/>
                  </w:rPr>
                  <w:t>about the</w:t>
                </w:r>
                <w:r w:rsidRPr="001F5D7B">
                  <w:rPr>
                    <w:rFonts w:eastAsiaTheme="minorHAnsi" w:hint="eastAsia"/>
                    <w:lang w:eastAsia="zh-CN"/>
                  </w:rPr>
                  <w:t xml:space="preserve"> progress of ongoing draft recommendation ITU-T Y.frd, </w:t>
                </w:r>
                <w:r w:rsidRPr="001F5D7B">
                  <w:rPr>
                    <w:rFonts w:eastAsiaTheme="minorHAnsi" w:hint="eastAsia"/>
                    <w:lang w:eastAsia="zh-CN"/>
                  </w:rPr>
                  <w:t>“</w:t>
                </w:r>
                <w:r w:rsidRPr="001F5D7B">
                  <w:rPr>
                    <w:rFonts w:eastAsiaTheme="minorHAnsi"/>
                    <w:lang w:eastAsia="zh-CN"/>
                  </w:rPr>
                  <w:t>Framework and Requ</w:t>
                </w:r>
                <w:r>
                  <w:rPr>
                    <w:rFonts w:eastAsiaTheme="minorHAnsi"/>
                    <w:lang w:eastAsia="zh-CN"/>
                  </w:rPr>
                  <w:t>irements of Network-</w:t>
                </w:r>
                <w:r w:rsidRPr="001F5D7B">
                  <w:rPr>
                    <w:rFonts w:eastAsiaTheme="minorHAnsi"/>
                    <w:lang w:eastAsia="zh-CN"/>
                  </w:rPr>
                  <w:t>oriented Data Integrity Verification Service based on Blockchain in Future Network</w:t>
                </w:r>
                <w:r w:rsidRPr="001F5D7B">
                  <w:rPr>
                    <w:rFonts w:eastAsiaTheme="minorHAnsi" w:hint="eastAsia"/>
                    <w:lang w:eastAsia="zh-CN"/>
                  </w:rPr>
                  <w:t>”</w:t>
                </w:r>
                <w:r w:rsidRPr="001F5D7B">
                  <w:rPr>
                    <w:rFonts w:eastAsiaTheme="minorHAnsi" w:hint="eastAsia"/>
                    <w:lang w:eastAsia="zh-CN"/>
                  </w:rPr>
                  <w:t>.</w:t>
                </w:r>
              </w:p>
            </w:tc>
          </w:sdtContent>
        </w:sdt>
      </w:tr>
    </w:tbl>
    <w:p w14:paraId="79542F06" w14:textId="77777777" w:rsidR="001F5D7B" w:rsidRDefault="001F5D7B" w:rsidP="001F5D7B">
      <w:pPr>
        <w:rPr>
          <w:lang w:eastAsia="zh-CN"/>
        </w:rPr>
      </w:pPr>
    </w:p>
    <w:p w14:paraId="1170280B" w14:textId="792CCBAA" w:rsidR="001F5D7B" w:rsidRPr="001F5D7B" w:rsidRDefault="001F5D7B" w:rsidP="001F5D7B">
      <w:pPr>
        <w:rPr>
          <w:color w:val="000000"/>
          <w:lang w:val="en-US" w:eastAsia="zh-CN" w:bidi="ar"/>
        </w:rPr>
      </w:pPr>
      <w:r w:rsidRPr="007F3041">
        <w:rPr>
          <w:rFonts w:eastAsiaTheme="minorHAnsi" w:hint="eastAsia"/>
          <w:lang w:eastAsia="zh-CN"/>
        </w:rPr>
        <w:t xml:space="preserve">ITU-T </w:t>
      </w:r>
      <w:r w:rsidRPr="007F3041">
        <w:rPr>
          <w:rFonts w:eastAsiaTheme="minorHAnsi"/>
          <w:lang w:eastAsia="zh-CN"/>
        </w:rPr>
        <w:t xml:space="preserve">Study Group </w:t>
      </w:r>
      <w:r w:rsidRPr="007F3041">
        <w:rPr>
          <w:rFonts w:eastAsiaTheme="minorHAnsi" w:hint="eastAsia"/>
          <w:lang w:eastAsia="zh-CN"/>
        </w:rPr>
        <w:t xml:space="preserve">13, </w:t>
      </w:r>
      <w:r w:rsidRPr="007F3041">
        <w:rPr>
          <w:rFonts w:eastAsiaTheme="minorHAnsi"/>
          <w:lang w:eastAsia="zh-CN"/>
        </w:rPr>
        <w:t xml:space="preserve">Q1 is progressing development of a draft ITU-T Recommendation </w:t>
      </w:r>
      <w:r>
        <w:rPr>
          <w:rFonts w:eastAsiaTheme="minorHAnsi"/>
          <w:lang w:eastAsia="zh-CN"/>
        </w:rPr>
        <w:t>Y.frd</w:t>
      </w:r>
      <w:r w:rsidRPr="007F3041">
        <w:rPr>
          <w:rFonts w:eastAsiaTheme="minorHAnsi"/>
          <w:lang w:eastAsia="zh-CN"/>
        </w:rPr>
        <w:t xml:space="preserve"> "</w:t>
      </w:r>
      <w:r>
        <w:rPr>
          <w:rFonts w:eastAsiaTheme="minorHAnsi"/>
          <w:lang w:eastAsia="zh-CN"/>
        </w:rPr>
        <w:t xml:space="preserve"> Framewo</w:t>
      </w:r>
      <w:r w:rsidR="00B10D22">
        <w:rPr>
          <w:rFonts w:eastAsiaTheme="minorHAnsi"/>
          <w:lang w:eastAsia="zh-CN"/>
        </w:rPr>
        <w:t>rk and Requirements of Network-</w:t>
      </w:r>
      <w:r>
        <w:rPr>
          <w:rFonts w:eastAsiaTheme="minorHAnsi"/>
          <w:lang w:eastAsia="zh-CN"/>
        </w:rPr>
        <w:t>oriented Data Integrity Verification Service based on Blockchain in Future Network</w:t>
      </w:r>
      <w:r>
        <w:rPr>
          <w:rFonts w:eastAsia="SimSun"/>
          <w:color w:val="000000"/>
          <w:lang w:val="en-US" w:eastAsia="zh-CN" w:bidi="ar"/>
        </w:rPr>
        <w:t>” in</w:t>
      </w:r>
      <w:r>
        <w:rPr>
          <w:lang w:val="en-US"/>
        </w:rPr>
        <w:t xml:space="preserve"> </w:t>
      </w:r>
      <w:r>
        <w:t>the</w:t>
      </w:r>
      <w:r w:rsidR="003A5621">
        <w:t xml:space="preserve"> virtual</w:t>
      </w:r>
      <w:r>
        <w:t xml:space="preserve"> meeting (</w:t>
      </w:r>
      <w:r>
        <w:rPr>
          <w:lang w:eastAsia="zh-CN"/>
        </w:rPr>
        <w:t>5-16</w:t>
      </w:r>
      <w:r>
        <w:t xml:space="preserve"> </w:t>
      </w:r>
      <w:r>
        <w:rPr>
          <w:lang w:eastAsia="zh-CN"/>
        </w:rPr>
        <w:t>July</w:t>
      </w:r>
      <w:r>
        <w:t xml:space="preserve"> 202</w:t>
      </w:r>
      <w:r>
        <w:rPr>
          <w:lang w:eastAsia="zh-CN"/>
        </w:rPr>
        <w:t>1</w:t>
      </w:r>
      <w:r>
        <w:t>)</w:t>
      </w:r>
      <w:r>
        <w:rPr>
          <w:rFonts w:eastAsia="SimSun" w:hint="eastAsia"/>
          <w:color w:val="000000"/>
          <w:lang w:val="en-US" w:eastAsia="zh-CN" w:bidi="ar"/>
        </w:rPr>
        <w:t>.</w:t>
      </w:r>
      <w:r>
        <w:rPr>
          <w:rFonts w:eastAsia="PMingLiU"/>
          <w:lang w:eastAsia="zh-TW"/>
        </w:rPr>
        <w:t xml:space="preserve"> This Recommendation</w:t>
      </w:r>
      <w:r>
        <w:rPr>
          <w:rFonts w:hint="eastAsia"/>
          <w:lang w:eastAsia="zh-CN"/>
        </w:rPr>
        <w:t xml:space="preserve"> </w:t>
      </w:r>
      <w:r>
        <w:rPr>
          <w:rFonts w:eastAsia="PMingLiU"/>
          <w:lang w:eastAsia="zh-TW"/>
        </w:rPr>
        <w:t xml:space="preserve">describes the reference </w:t>
      </w:r>
      <w:r w:rsidRPr="00833451">
        <w:rPr>
          <w:lang w:eastAsia="zh-CN"/>
        </w:rPr>
        <w:t>architecture</w:t>
      </w:r>
      <w:r>
        <w:rPr>
          <w:rFonts w:hint="eastAsia"/>
          <w:lang w:eastAsia="zh-CN"/>
        </w:rPr>
        <w:t xml:space="preserve"> of the </w:t>
      </w:r>
      <w:r w:rsidRPr="001A3D8C">
        <w:rPr>
          <w:color w:val="000000" w:themeColor="text1"/>
          <w:kern w:val="2"/>
          <w:szCs w:val="22"/>
          <w:lang w:val="en-US" w:eastAsia="zh-CN"/>
        </w:rPr>
        <w:t>network-oriented DIVS</w:t>
      </w:r>
      <w:r w:rsidRPr="003F7F88">
        <w:rPr>
          <w:rFonts w:eastAsia="SimSun"/>
          <w:color w:val="000000"/>
          <w:lang w:val="en-US" w:eastAsia="zh-CN" w:bidi="ar"/>
        </w:rPr>
        <w:t xml:space="preserve"> in relation to</w:t>
      </w:r>
      <w:r>
        <w:rPr>
          <w:rFonts w:eastAsia="SimSun" w:hint="eastAsia"/>
          <w:color w:val="000000"/>
          <w:lang w:val="en-US" w:eastAsia="zh-CN" w:bidi="ar"/>
        </w:rPr>
        <w:t xml:space="preserve"> the </w:t>
      </w:r>
      <w:r w:rsidR="00065766">
        <w:rPr>
          <w:rFonts w:hint="eastAsia"/>
          <w:lang w:eastAsia="zh-CN"/>
        </w:rPr>
        <w:t>d</w:t>
      </w:r>
      <w:r w:rsidR="00065766" w:rsidRPr="003543C1">
        <w:rPr>
          <w:rFonts w:eastAsia="PMingLiU"/>
          <w:lang w:eastAsia="zh-TW"/>
        </w:rPr>
        <w:t>ata integrity verification</w:t>
      </w:r>
      <w:r w:rsidR="00065766">
        <w:rPr>
          <w:rFonts w:hint="eastAsia"/>
          <w:color w:val="000000" w:themeColor="text1"/>
          <w:kern w:val="2"/>
          <w:szCs w:val="22"/>
          <w:lang w:val="en-US" w:eastAsia="zh-CN"/>
        </w:rPr>
        <w:t xml:space="preserve"> and </w:t>
      </w:r>
      <w:r>
        <w:rPr>
          <w:rFonts w:hint="eastAsia"/>
          <w:color w:val="000000" w:themeColor="text1"/>
          <w:kern w:val="2"/>
          <w:szCs w:val="22"/>
          <w:lang w:val="en-US" w:eastAsia="zh-CN"/>
        </w:rPr>
        <w:t>network c</w:t>
      </w:r>
      <w:r w:rsidRPr="00AD7526">
        <w:rPr>
          <w:rFonts w:hint="eastAsia"/>
          <w:color w:val="000000" w:themeColor="text1"/>
          <w:kern w:val="2"/>
          <w:szCs w:val="22"/>
          <w:lang w:val="en-US" w:eastAsia="zh-CN"/>
        </w:rPr>
        <w:t>apability exposure</w:t>
      </w:r>
      <w:r>
        <w:rPr>
          <w:rFonts w:hint="eastAsia"/>
          <w:color w:val="000000" w:themeColor="text1"/>
          <w:kern w:val="2"/>
          <w:szCs w:val="22"/>
          <w:lang w:val="en-US" w:eastAsia="zh-CN"/>
        </w:rPr>
        <w:t>.</w:t>
      </w:r>
    </w:p>
    <w:p w14:paraId="16BCE898" w14:textId="77777777" w:rsidR="001F5D7B" w:rsidRPr="007E0327" w:rsidRDefault="001F5D7B" w:rsidP="001F5D7B">
      <w:pPr>
        <w:rPr>
          <w:rFonts w:eastAsiaTheme="minorHAnsi"/>
          <w:lang w:eastAsia="zh-CN"/>
        </w:rPr>
      </w:pPr>
      <w:r>
        <w:rPr>
          <w:rFonts w:eastAsia="SimSun"/>
          <w:color w:val="000000"/>
          <w:lang w:val="en-US" w:eastAsia="zh-CN" w:bidi="ar"/>
        </w:rPr>
        <w:t>The draft text is attached and will be further developed in future Q</w:t>
      </w:r>
      <w:r>
        <w:rPr>
          <w:rFonts w:eastAsia="SimSun" w:hint="eastAsia"/>
          <w:color w:val="000000"/>
          <w:lang w:val="en-US" w:eastAsia="zh-CN" w:bidi="ar"/>
        </w:rPr>
        <w:t>1</w:t>
      </w:r>
      <w:r>
        <w:rPr>
          <w:rFonts w:eastAsia="SimSun"/>
          <w:color w:val="000000"/>
          <w:lang w:val="en-US" w:eastAsia="zh-CN" w:bidi="ar"/>
        </w:rPr>
        <w:t xml:space="preserve">/13 meetings. </w:t>
      </w:r>
      <w:r>
        <w:t>We thank you for your time and expertise, and look forward to cooperation and collaboration on this topic.</w:t>
      </w:r>
    </w:p>
    <w:p w14:paraId="6833C457" w14:textId="77777777" w:rsidR="001F5D7B" w:rsidRDefault="001F5D7B" w:rsidP="001F5D7B">
      <w:pPr>
        <w:rPr>
          <w:rFonts w:eastAsia="SimSun"/>
          <w:color w:val="000000"/>
          <w:lang w:val="en-US" w:eastAsia="zh-CN" w:bidi="ar"/>
        </w:rPr>
      </w:pPr>
    </w:p>
    <w:p w14:paraId="2500357E" w14:textId="07F1EED0" w:rsidR="001F5D7B" w:rsidRDefault="001F5D7B" w:rsidP="001F5D7B">
      <w:pPr>
        <w:rPr>
          <w:rFonts w:eastAsia="SimSun"/>
          <w:color w:val="000000"/>
          <w:lang w:val="en-US" w:eastAsia="zh-CN" w:bidi="ar"/>
        </w:rPr>
      </w:pPr>
      <w:r>
        <w:rPr>
          <w:rFonts w:eastAsia="SimSun" w:hint="eastAsia"/>
          <w:color w:val="000000"/>
          <w:lang w:val="en-US" w:eastAsia="zh-CN" w:bidi="ar"/>
        </w:rPr>
        <w:t>Attachment:</w:t>
      </w:r>
      <w:r w:rsidR="004C2AF6">
        <w:rPr>
          <w:rFonts w:eastAsia="SimSun" w:hint="eastAsia"/>
          <w:color w:val="000000"/>
          <w:lang w:val="en-US" w:eastAsia="zh-CN" w:bidi="ar"/>
        </w:rPr>
        <w:t xml:space="preserve">  </w:t>
      </w:r>
      <w:hyperlink r:id="rId12" w:history="1">
        <w:r w:rsidR="00370B59" w:rsidRPr="00370B59">
          <w:rPr>
            <w:rStyle w:val="Hyperlink"/>
            <w:rFonts w:ascii="Times New Roman" w:eastAsia="SimSun" w:hAnsi="Times New Roman"/>
            <w:lang w:val="en-US" w:eastAsia="zh-CN" w:bidi="ar"/>
          </w:rPr>
          <w:t>SG13-TD591/WP3</w:t>
        </w:r>
      </w:hyperlink>
    </w:p>
    <w:p w14:paraId="7F7740AB" w14:textId="59133451" w:rsidR="00CD2EF8" w:rsidRDefault="00CD2EF8">
      <w:pPr>
        <w:rPr>
          <w:lang w:val="en-US" w:eastAsia="zh-CN"/>
        </w:rPr>
      </w:pPr>
    </w:p>
    <w:p w14:paraId="1CF8C9EC" w14:textId="77777777" w:rsidR="00CD2EF8" w:rsidRDefault="00CD2EF8">
      <w:pPr>
        <w:jc w:val="both"/>
      </w:pPr>
    </w:p>
    <w:p w14:paraId="0F67287F" w14:textId="3E487574" w:rsidR="00CD2EF8" w:rsidRDefault="00CD2EF8">
      <w:pPr>
        <w:jc w:val="center"/>
        <w:rPr>
          <w:lang w:eastAsia="zh-CN"/>
        </w:rPr>
      </w:pPr>
    </w:p>
    <w:p w14:paraId="038947BD" w14:textId="77777777" w:rsidR="00CD2EF8" w:rsidRDefault="006922C3">
      <w:pPr>
        <w:jc w:val="center"/>
      </w:pPr>
      <w:r>
        <w:t>_______________________</w:t>
      </w:r>
    </w:p>
    <w:sectPr w:rsidR="00CD2EF8" w:rsidSect="005E11D7">
      <w:headerReference w:type="default" r:id="rId13"/>
      <w:pgSz w:w="11907" w:h="16840"/>
      <w:pgMar w:top="1417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ABA05" w14:textId="77777777" w:rsidR="00E61E10" w:rsidRDefault="00E61E10">
      <w:pPr>
        <w:spacing w:before="0"/>
      </w:pPr>
      <w:r>
        <w:separator/>
      </w:r>
    </w:p>
  </w:endnote>
  <w:endnote w:type="continuationSeparator" w:id="0">
    <w:p w14:paraId="1B2AE42C" w14:textId="77777777" w:rsidR="00E61E10" w:rsidRDefault="00E61E1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C5E34" w14:textId="77777777" w:rsidR="00E61E10" w:rsidRDefault="00E61E10">
      <w:pPr>
        <w:spacing w:before="0"/>
      </w:pPr>
      <w:r>
        <w:separator/>
      </w:r>
    </w:p>
  </w:footnote>
  <w:footnote w:type="continuationSeparator" w:id="0">
    <w:p w14:paraId="060077FD" w14:textId="77777777" w:rsidR="00E61E10" w:rsidRDefault="00E61E1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F9ED5" w14:textId="0BD50593" w:rsidR="00CD2EF8" w:rsidRPr="005E11D7" w:rsidRDefault="005E11D7" w:rsidP="005E11D7">
    <w:pPr>
      <w:pStyle w:val="Header"/>
      <w:rPr>
        <w:sz w:val="18"/>
      </w:rPr>
    </w:pPr>
    <w:r w:rsidRPr="005E11D7">
      <w:rPr>
        <w:sz w:val="18"/>
      </w:rPr>
      <w:t xml:space="preserve">- </w:t>
    </w:r>
    <w:r w:rsidRPr="005E11D7">
      <w:rPr>
        <w:sz w:val="18"/>
      </w:rPr>
      <w:fldChar w:fldCharType="begin"/>
    </w:r>
    <w:r w:rsidRPr="005E11D7">
      <w:rPr>
        <w:sz w:val="18"/>
      </w:rPr>
      <w:instrText xml:space="preserve"> PAGE  \* MERGEFORMAT </w:instrText>
    </w:r>
    <w:r w:rsidRPr="005E11D7">
      <w:rPr>
        <w:sz w:val="18"/>
      </w:rPr>
      <w:fldChar w:fldCharType="separate"/>
    </w:r>
    <w:r w:rsidRPr="005E11D7">
      <w:rPr>
        <w:noProof/>
        <w:sz w:val="18"/>
      </w:rPr>
      <w:t>1</w:t>
    </w:r>
    <w:r w:rsidRPr="005E11D7">
      <w:rPr>
        <w:sz w:val="18"/>
      </w:rPr>
      <w:fldChar w:fldCharType="end"/>
    </w:r>
    <w:r w:rsidRPr="005E11D7">
      <w:rPr>
        <w:sz w:val="18"/>
      </w:rPr>
      <w:t xml:space="preserve"> -</w:t>
    </w:r>
  </w:p>
  <w:p w14:paraId="064391F3" w14:textId="705FD3BE" w:rsidR="005E11D7" w:rsidRPr="005E11D7" w:rsidRDefault="005E11D7" w:rsidP="005E11D7">
    <w:pPr>
      <w:pStyle w:val="Header"/>
      <w:spacing w:after="240"/>
      <w:rPr>
        <w:sz w:val="18"/>
      </w:rPr>
    </w:pPr>
    <w:r w:rsidRPr="005E11D7">
      <w:rPr>
        <w:sz w:val="18"/>
      </w:rPr>
      <w:fldChar w:fldCharType="begin"/>
    </w:r>
    <w:r w:rsidRPr="005E11D7">
      <w:rPr>
        <w:sz w:val="18"/>
      </w:rPr>
      <w:instrText xml:space="preserve"> STYLEREF  Docnumber  </w:instrText>
    </w:r>
    <w:r w:rsidRPr="005E11D7">
      <w:rPr>
        <w:sz w:val="18"/>
      </w:rPr>
      <w:fldChar w:fldCharType="separate"/>
    </w:r>
    <w:r w:rsidR="007F1C13">
      <w:rPr>
        <w:noProof/>
        <w:sz w:val="18"/>
      </w:rPr>
      <w:t>SG13-LS212</w:t>
    </w:r>
    <w:r w:rsidRPr="005E11D7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14F69"/>
    <w:rsid w:val="000171DB"/>
    <w:rsid w:val="00023BCD"/>
    <w:rsid w:val="00023D9A"/>
    <w:rsid w:val="0003582E"/>
    <w:rsid w:val="00043D75"/>
    <w:rsid w:val="00057000"/>
    <w:rsid w:val="00061268"/>
    <w:rsid w:val="000640E0"/>
    <w:rsid w:val="00065766"/>
    <w:rsid w:val="000965C0"/>
    <w:rsid w:val="000966A8"/>
    <w:rsid w:val="000A5CA2"/>
    <w:rsid w:val="000B43E7"/>
    <w:rsid w:val="000B739D"/>
    <w:rsid w:val="000C397B"/>
    <w:rsid w:val="000E6125"/>
    <w:rsid w:val="00103CBB"/>
    <w:rsid w:val="0010566C"/>
    <w:rsid w:val="00113DBE"/>
    <w:rsid w:val="001200A6"/>
    <w:rsid w:val="00124A40"/>
    <w:rsid w:val="001251DA"/>
    <w:rsid w:val="00125432"/>
    <w:rsid w:val="00136DDD"/>
    <w:rsid w:val="00137F40"/>
    <w:rsid w:val="00144BDF"/>
    <w:rsid w:val="001554C9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1F146A"/>
    <w:rsid w:val="001F5D7B"/>
    <w:rsid w:val="00200A06"/>
    <w:rsid w:val="00200A98"/>
    <w:rsid w:val="00201AFA"/>
    <w:rsid w:val="00222198"/>
    <w:rsid w:val="002229F1"/>
    <w:rsid w:val="002264ED"/>
    <w:rsid w:val="00233F75"/>
    <w:rsid w:val="00253DBE"/>
    <w:rsid w:val="00253DC6"/>
    <w:rsid w:val="0025489C"/>
    <w:rsid w:val="002622FA"/>
    <w:rsid w:val="00263518"/>
    <w:rsid w:val="00263B33"/>
    <w:rsid w:val="00273633"/>
    <w:rsid w:val="002759E7"/>
    <w:rsid w:val="00277326"/>
    <w:rsid w:val="00291813"/>
    <w:rsid w:val="0029747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0B59"/>
    <w:rsid w:val="003772FC"/>
    <w:rsid w:val="00380F7B"/>
    <w:rsid w:val="00385FB5"/>
    <w:rsid w:val="0038715D"/>
    <w:rsid w:val="00390752"/>
    <w:rsid w:val="00394DBF"/>
    <w:rsid w:val="003957A6"/>
    <w:rsid w:val="003A43EF"/>
    <w:rsid w:val="003A5621"/>
    <w:rsid w:val="003B68B3"/>
    <w:rsid w:val="003C7445"/>
    <w:rsid w:val="003D0336"/>
    <w:rsid w:val="003E39A2"/>
    <w:rsid w:val="003E57AB"/>
    <w:rsid w:val="003E5AAF"/>
    <w:rsid w:val="003F2BED"/>
    <w:rsid w:val="00400B49"/>
    <w:rsid w:val="00443878"/>
    <w:rsid w:val="004539A8"/>
    <w:rsid w:val="004712CA"/>
    <w:rsid w:val="00473782"/>
    <w:rsid w:val="0047422E"/>
    <w:rsid w:val="00477F66"/>
    <w:rsid w:val="0049090D"/>
    <w:rsid w:val="0049149C"/>
    <w:rsid w:val="0049674B"/>
    <w:rsid w:val="004C0673"/>
    <w:rsid w:val="004C2AF6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A13E0"/>
    <w:rsid w:val="005A4767"/>
    <w:rsid w:val="005B5629"/>
    <w:rsid w:val="005B6B78"/>
    <w:rsid w:val="005C0300"/>
    <w:rsid w:val="005C27A2"/>
    <w:rsid w:val="005D4FEB"/>
    <w:rsid w:val="005E11D7"/>
    <w:rsid w:val="005F4B6A"/>
    <w:rsid w:val="006010F3"/>
    <w:rsid w:val="00615A0A"/>
    <w:rsid w:val="00626673"/>
    <w:rsid w:val="006333D4"/>
    <w:rsid w:val="006369B2"/>
    <w:rsid w:val="0063718D"/>
    <w:rsid w:val="00637C84"/>
    <w:rsid w:val="00637F21"/>
    <w:rsid w:val="00647525"/>
    <w:rsid w:val="00647A71"/>
    <w:rsid w:val="006570B0"/>
    <w:rsid w:val="0066022F"/>
    <w:rsid w:val="006813BC"/>
    <w:rsid w:val="006823F3"/>
    <w:rsid w:val="0069210B"/>
    <w:rsid w:val="006922C3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6866"/>
    <w:rsid w:val="006F7DEE"/>
    <w:rsid w:val="00715551"/>
    <w:rsid w:val="00715CA6"/>
    <w:rsid w:val="00731135"/>
    <w:rsid w:val="007324AF"/>
    <w:rsid w:val="007359D4"/>
    <w:rsid w:val="007409B4"/>
    <w:rsid w:val="00741974"/>
    <w:rsid w:val="0075525E"/>
    <w:rsid w:val="00756D3D"/>
    <w:rsid w:val="007672AF"/>
    <w:rsid w:val="007806C2"/>
    <w:rsid w:val="00781FEE"/>
    <w:rsid w:val="007903F8"/>
    <w:rsid w:val="00794F4F"/>
    <w:rsid w:val="007974BE"/>
    <w:rsid w:val="007A0916"/>
    <w:rsid w:val="007A0DFD"/>
    <w:rsid w:val="007B1AB6"/>
    <w:rsid w:val="007C7122"/>
    <w:rsid w:val="007D3F11"/>
    <w:rsid w:val="007E2C69"/>
    <w:rsid w:val="007E53E4"/>
    <w:rsid w:val="007E656A"/>
    <w:rsid w:val="007F1C13"/>
    <w:rsid w:val="007F3CAA"/>
    <w:rsid w:val="007F664D"/>
    <w:rsid w:val="00805F27"/>
    <w:rsid w:val="00837203"/>
    <w:rsid w:val="00842137"/>
    <w:rsid w:val="00853F5F"/>
    <w:rsid w:val="00861B09"/>
    <w:rsid w:val="008623ED"/>
    <w:rsid w:val="00875AA6"/>
    <w:rsid w:val="00880944"/>
    <w:rsid w:val="00882A66"/>
    <w:rsid w:val="0089088E"/>
    <w:rsid w:val="00892297"/>
    <w:rsid w:val="008964D6"/>
    <w:rsid w:val="008B5123"/>
    <w:rsid w:val="008E0172"/>
    <w:rsid w:val="00904E9E"/>
    <w:rsid w:val="00920009"/>
    <w:rsid w:val="00925623"/>
    <w:rsid w:val="00936852"/>
    <w:rsid w:val="0094045D"/>
    <w:rsid w:val="009406B5"/>
    <w:rsid w:val="00946166"/>
    <w:rsid w:val="009507EC"/>
    <w:rsid w:val="00983164"/>
    <w:rsid w:val="009972EF"/>
    <w:rsid w:val="009A59F8"/>
    <w:rsid w:val="009B5035"/>
    <w:rsid w:val="009C3160"/>
    <w:rsid w:val="009C451C"/>
    <w:rsid w:val="009C62C2"/>
    <w:rsid w:val="009E710A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F1612"/>
    <w:rsid w:val="00AF735D"/>
    <w:rsid w:val="00B05821"/>
    <w:rsid w:val="00B100D6"/>
    <w:rsid w:val="00B10D22"/>
    <w:rsid w:val="00B164C9"/>
    <w:rsid w:val="00B26C28"/>
    <w:rsid w:val="00B30F21"/>
    <w:rsid w:val="00B4174C"/>
    <w:rsid w:val="00B453F5"/>
    <w:rsid w:val="00B525BF"/>
    <w:rsid w:val="00B61624"/>
    <w:rsid w:val="00B66481"/>
    <w:rsid w:val="00B7189C"/>
    <w:rsid w:val="00B718A5"/>
    <w:rsid w:val="00B90AD6"/>
    <w:rsid w:val="00BA048F"/>
    <w:rsid w:val="00BA788A"/>
    <w:rsid w:val="00BB4983"/>
    <w:rsid w:val="00BB6EF7"/>
    <w:rsid w:val="00BB7597"/>
    <w:rsid w:val="00BC2AAB"/>
    <w:rsid w:val="00BC62E2"/>
    <w:rsid w:val="00C04B24"/>
    <w:rsid w:val="00C37820"/>
    <w:rsid w:val="00C42125"/>
    <w:rsid w:val="00C62814"/>
    <w:rsid w:val="00C67B25"/>
    <w:rsid w:val="00C748F7"/>
    <w:rsid w:val="00C74937"/>
    <w:rsid w:val="00C8292B"/>
    <w:rsid w:val="00CB2599"/>
    <w:rsid w:val="00CD2139"/>
    <w:rsid w:val="00CD2EF8"/>
    <w:rsid w:val="00CD6848"/>
    <w:rsid w:val="00CE5986"/>
    <w:rsid w:val="00D647EF"/>
    <w:rsid w:val="00D73137"/>
    <w:rsid w:val="00D745B2"/>
    <w:rsid w:val="00D864C0"/>
    <w:rsid w:val="00D977A2"/>
    <w:rsid w:val="00DA1D47"/>
    <w:rsid w:val="00DD50DE"/>
    <w:rsid w:val="00DD72EB"/>
    <w:rsid w:val="00DE3062"/>
    <w:rsid w:val="00E0581D"/>
    <w:rsid w:val="00E06B28"/>
    <w:rsid w:val="00E204DD"/>
    <w:rsid w:val="00E24FDD"/>
    <w:rsid w:val="00E353EC"/>
    <w:rsid w:val="00E47DC7"/>
    <w:rsid w:val="00E51F61"/>
    <w:rsid w:val="00E53C24"/>
    <w:rsid w:val="00E56E77"/>
    <w:rsid w:val="00E61E10"/>
    <w:rsid w:val="00E62ABF"/>
    <w:rsid w:val="00E73CA7"/>
    <w:rsid w:val="00E87795"/>
    <w:rsid w:val="00EA50C1"/>
    <w:rsid w:val="00EB444D"/>
    <w:rsid w:val="00ED5B66"/>
    <w:rsid w:val="00EE5C0D"/>
    <w:rsid w:val="00EF3C37"/>
    <w:rsid w:val="00EF4792"/>
    <w:rsid w:val="00F02294"/>
    <w:rsid w:val="00F30DE7"/>
    <w:rsid w:val="00F35F57"/>
    <w:rsid w:val="00F40C02"/>
    <w:rsid w:val="00F44346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  <w:rsid w:val="0177746A"/>
    <w:rsid w:val="01E5483F"/>
    <w:rsid w:val="09E567A3"/>
    <w:rsid w:val="0C9A444E"/>
    <w:rsid w:val="112A4C5C"/>
    <w:rsid w:val="11AD6B7F"/>
    <w:rsid w:val="15102F26"/>
    <w:rsid w:val="48B13098"/>
    <w:rsid w:val="493700EF"/>
    <w:rsid w:val="4CB25E1D"/>
    <w:rsid w:val="4DF0727D"/>
    <w:rsid w:val="532B7443"/>
    <w:rsid w:val="53C66593"/>
    <w:rsid w:val="55D62826"/>
    <w:rsid w:val="5EAB444D"/>
    <w:rsid w:val="6996732A"/>
    <w:rsid w:val="75C56DFC"/>
    <w:rsid w:val="7A17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33D4F2"/>
  <w15:docId w15:val="{DEE7DB31-D601-4D5C-83C3-78F817F4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链接1,超级链接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370B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5621"/>
    <w:rPr>
      <w:color w:val="954F72" w:themeColor="followedHyperlink"/>
      <w:u w:val="single"/>
    </w:rPr>
  </w:style>
  <w:style w:type="paragraph" w:customStyle="1" w:styleId="CRCoverPage">
    <w:name w:val="CR Cover Page"/>
    <w:rsid w:val="009E710A"/>
    <w:pPr>
      <w:spacing w:after="120" w:line="240" w:lineRule="auto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3-210716-TD-WP3-059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yoonchung@naver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867DB6" w:rsidRDefault="00867DB6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867DB6" w:rsidRDefault="00867DB6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C4C06"/>
    <w:rsid w:val="000E25BB"/>
    <w:rsid w:val="00174327"/>
    <w:rsid w:val="001A1C4C"/>
    <w:rsid w:val="002507CD"/>
    <w:rsid w:val="00256D54"/>
    <w:rsid w:val="00262D80"/>
    <w:rsid w:val="002A0AE4"/>
    <w:rsid w:val="002B1E76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34542"/>
    <w:rsid w:val="00464382"/>
    <w:rsid w:val="00487DD9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672DE"/>
    <w:rsid w:val="0069155D"/>
    <w:rsid w:val="006D2486"/>
    <w:rsid w:val="006F6568"/>
    <w:rsid w:val="00726DDE"/>
    <w:rsid w:val="00731377"/>
    <w:rsid w:val="007478D5"/>
    <w:rsid w:val="00747A76"/>
    <w:rsid w:val="00760477"/>
    <w:rsid w:val="007F6B53"/>
    <w:rsid w:val="00841C9F"/>
    <w:rsid w:val="00867DB6"/>
    <w:rsid w:val="008B22C6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92E17"/>
    <w:rsid w:val="00BA31A9"/>
    <w:rsid w:val="00BF10DB"/>
    <w:rsid w:val="00BF3BC1"/>
    <w:rsid w:val="00C02C21"/>
    <w:rsid w:val="00C7519D"/>
    <w:rsid w:val="00C95ECC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B2685"/>
    <w:rsid w:val="00EE281E"/>
    <w:rsid w:val="00EF51A5"/>
    <w:rsid w:val="00F176CB"/>
    <w:rsid w:val="00F26B88"/>
    <w:rsid w:val="00F342B4"/>
    <w:rsid w:val="00F41B43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487DD9"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13</SgText>
    <Purpose xmlns="3f6fad35-1f81-480e-a4e5-6e5474dcfb96" xsi:nil="true"/>
    <Abstract xmlns="3f6fad35-1f81-480e-a4e5-6e5474dcfb96">This liaison informs about the progress of ongoing draft recommendation ITU-T Y.frd, “Framework and Requirements of Network-oriented Data Integrity Verification Service based on Blockchain in Future Network”.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22/13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Virtual, 16 July 2021</Place>
    <Observations xmlns="3f6fad35-1f81-480e-a4e5-6e5474dcfb96" xsi:nil="true"/>
    <DocumentSource xmlns="3f6fad35-1f81-480e-a4e5-6e5474dcfb96">Co-Rapporteurs</DocumentSource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.v3"/>
    <ds:schemaRef ds:uri="http://purl.org/dc/elements/1.1/"/>
    <ds:schemaRef ds:uri="http://schemas.microsoft.com/office/2006/metadata/properties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237</Words>
  <Characters>1702</Characters>
  <Application>Microsoft Office Word</Application>
  <DocSecurity>0</DocSecurity>
  <Lines>14</Lines>
  <Paragraphs>3</Paragraphs>
  <ScaleCrop>false</ScaleCrop>
  <Manager>ITU-T</Manager>
  <Company>International Telecommunication Union (ITU)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information about draft Recommendation ITU-T Y.frd: "Framework and Requirements of Network- oriented Data Integrity Verification Service based on Blockchain in Future Network”</dc:title>
  <dc:creator>ITU-T Working Party 3/13</dc:creator>
  <cp:keywords>Data integrity verification service, Network capability exposure</cp:keywords>
  <dc:description>SG13-LSEEE  For: Virtual, 16 July 2021_x000d_Document date: _x000d_Saved by ITU51013837 at 13:11:30 on 19.07.2021</dc:description>
  <cp:lastModifiedBy>MCC</cp:lastModifiedBy>
  <cp:revision>3</cp:revision>
  <cp:lastPrinted>2016-12-23T12:52:00Z</cp:lastPrinted>
  <dcterms:created xsi:type="dcterms:W3CDTF">2021-09-07T15:48:00Z</dcterms:created>
  <dcterms:modified xsi:type="dcterms:W3CDTF">2021-09-07T15:49:00Z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Docnum">
    <vt:lpwstr>SG13-LSEEE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1/13</vt:lpwstr>
  </property>
  <property fmtid="{D5CDD505-2E9C-101B-9397-08002B2CF9AE}" pid="7" name="Docdest">
    <vt:lpwstr>Virtual, 16 July 2021</vt:lpwstr>
  </property>
  <property fmtid="{D5CDD505-2E9C-101B-9397-08002B2CF9AE}" pid="8" name="Docauthor">
    <vt:lpwstr>ITU-T Working Party 3/13</vt:lpwstr>
  </property>
</Properties>
</file>